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53E3181C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4F76D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8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58130DA1" w:rsidR="007D5573" w:rsidRDefault="007D5573" w:rsidP="007D5573">
      <w:pPr>
        <w:spacing w:after="0" w:line="252" w:lineRule="auto"/>
        <w:jc w:val="center"/>
        <w:rPr>
          <w:rFonts w:ascii="Century" w:hAnsi="Century"/>
          <w:b/>
          <w:sz w:val="32"/>
          <w:szCs w:val="36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16AB0541" w14:textId="77777777" w:rsidR="004F76D5" w:rsidRPr="00E61C10" w:rsidRDefault="004F76D5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12"/>
          <w:szCs w:val="32"/>
          <w:lang w:eastAsia="ru-RU"/>
        </w:rPr>
      </w:pPr>
    </w:p>
    <w:p w14:paraId="1C56F38A" w14:textId="68E36977" w:rsidR="007D5573" w:rsidRPr="001D4C3E" w:rsidRDefault="004F76D5" w:rsidP="00E61C1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Cs w:val="32"/>
          <w:lang w:eastAsia="ru-RU"/>
        </w:rPr>
        <w:t>23 жовтня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B05E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14:paraId="5B6E7DDD" w14:textId="77777777" w:rsidR="004F76D5" w:rsidRDefault="004F76D5" w:rsidP="00E61C10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bookmarkEnd w:id="1"/>
      <w:bookmarkEnd w:id="2"/>
    </w:p>
    <w:p w14:paraId="4CA130F6" w14:textId="5E1C5D9C" w:rsidR="00B358E3" w:rsidRPr="00993E41" w:rsidRDefault="004F76D5" w:rsidP="00E61C10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4" w:name="_Hlk210977234"/>
      <w:bookmarkStart w:id="5" w:name="_GoBack"/>
      <w:r>
        <w:rPr>
          <w:rFonts w:ascii="Century" w:hAnsi="Century"/>
          <w:b/>
          <w:sz w:val="24"/>
          <w:szCs w:val="24"/>
          <w:lang w:eastAsia="uk-UA"/>
        </w:rPr>
        <w:t>Про внесення змін в рішення сесії Городоцької міської ради № 25/65-880</w:t>
      </w:r>
      <w:r w:rsidR="00E61C10">
        <w:rPr>
          <w:rFonts w:ascii="Century" w:hAnsi="Century"/>
          <w:b/>
          <w:sz w:val="24"/>
          <w:szCs w:val="24"/>
          <w:lang w:eastAsia="uk-UA"/>
        </w:rPr>
        <w:t>5</w:t>
      </w:r>
      <w:r>
        <w:rPr>
          <w:rFonts w:ascii="Century" w:hAnsi="Century"/>
          <w:b/>
          <w:sz w:val="24"/>
          <w:szCs w:val="24"/>
          <w:lang w:eastAsia="uk-UA"/>
        </w:rPr>
        <w:t xml:space="preserve"> від 24 липня 2025 року «</w:t>
      </w:r>
      <w:r w:rsidR="00E61C10"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E61C10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E61C10"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E61C10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E61C10">
        <w:rPr>
          <w:rFonts w:ascii="Century" w:hAnsi="Century"/>
          <w:b/>
          <w:sz w:val="24"/>
          <w:szCs w:val="24"/>
        </w:rPr>
        <w:t>с.Угри</w:t>
      </w:r>
      <w:proofErr w:type="spellEnd"/>
      <w:r w:rsidR="00E61C10">
        <w:rPr>
          <w:rFonts w:ascii="Century" w:hAnsi="Century"/>
          <w:b/>
          <w:sz w:val="24"/>
          <w:szCs w:val="24"/>
        </w:rPr>
        <w:t xml:space="preserve">) Львівського району Львівської області </w:t>
      </w:r>
      <w:r w:rsidR="00E61C10"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E61C10"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="00E61C10" w:rsidRPr="00B358E3">
        <w:rPr>
          <w:rFonts w:ascii="Century" w:hAnsi="Century"/>
          <w:b/>
          <w:sz w:val="24"/>
          <w:szCs w:val="24"/>
        </w:rPr>
        <w:t>«</w:t>
      </w:r>
      <w:r w:rsidR="00E61C10">
        <w:rPr>
          <w:rFonts w:ascii="Century" w:hAnsi="Century"/>
          <w:b/>
          <w:sz w:val="24"/>
          <w:szCs w:val="24"/>
        </w:rPr>
        <w:t>Захід-Агро МХП</w:t>
      </w:r>
      <w:r w:rsidR="00E61C10" w:rsidRPr="00B358E3">
        <w:rPr>
          <w:rFonts w:ascii="Century" w:hAnsi="Century"/>
          <w:b/>
          <w:sz w:val="24"/>
          <w:szCs w:val="24"/>
        </w:rPr>
        <w:t>»</w:t>
      </w:r>
    </w:p>
    <w:bookmarkEnd w:id="3"/>
    <w:bookmarkEnd w:id="4"/>
    <w:bookmarkEnd w:id="5"/>
    <w:p w14:paraId="740C7E86" w14:textId="77777777" w:rsidR="00B358E3" w:rsidRPr="00993E41" w:rsidRDefault="00B358E3" w:rsidP="00E61C10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7622C876" w:rsidR="00367AE9" w:rsidRPr="00E61C10" w:rsidRDefault="006A0E10" w:rsidP="00E61C10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</w:t>
      </w:r>
      <w:r w:rsidR="003B05E3" w:rsidRPr="004F76D5">
        <w:rPr>
          <w:rFonts w:ascii="Century" w:hAnsi="Century"/>
          <w:sz w:val="24"/>
          <w:szCs w:val="24"/>
        </w:rPr>
        <w:t>ТОВ «Захід Агро МХП»</w:t>
      </w:r>
      <w:r w:rsidR="004521A6" w:rsidRPr="004F76D5">
        <w:rPr>
          <w:rFonts w:ascii="Century" w:hAnsi="Century"/>
          <w:sz w:val="24"/>
          <w:szCs w:val="24"/>
        </w:rPr>
        <w:t xml:space="preserve"> (ЄДРПОУ </w:t>
      </w:r>
      <w:r w:rsidR="003B05E3" w:rsidRPr="004F76D5">
        <w:rPr>
          <w:rFonts w:ascii="Century" w:hAnsi="Century"/>
          <w:sz w:val="24"/>
          <w:szCs w:val="24"/>
        </w:rPr>
        <w:t>37042858</w:t>
      </w:r>
      <w:r w:rsidR="004521A6" w:rsidRPr="004F76D5">
        <w:rPr>
          <w:rFonts w:ascii="Century" w:hAnsi="Century"/>
          <w:sz w:val="24"/>
          <w:szCs w:val="24"/>
        </w:rPr>
        <w:t xml:space="preserve">), </w:t>
      </w:r>
      <w:r w:rsidR="004F76D5" w:rsidRPr="004F76D5">
        <w:rPr>
          <w:rFonts w:ascii="Century" w:hAnsi="Century"/>
          <w:sz w:val="24"/>
          <w:szCs w:val="24"/>
          <w:lang w:eastAsia="uk-UA"/>
        </w:rPr>
        <w:t xml:space="preserve">Про внесення </w:t>
      </w:r>
      <w:r w:rsidR="004F76D5" w:rsidRPr="00E61C10">
        <w:rPr>
          <w:rFonts w:ascii="Century" w:hAnsi="Century"/>
          <w:sz w:val="24"/>
          <w:szCs w:val="24"/>
          <w:lang w:eastAsia="uk-UA"/>
        </w:rPr>
        <w:t>змін в рішення сесії Городоцької міської ради № 25/65-880</w:t>
      </w:r>
      <w:r w:rsidR="00E61C10" w:rsidRPr="00E61C10">
        <w:rPr>
          <w:rFonts w:ascii="Century" w:hAnsi="Century"/>
          <w:sz w:val="24"/>
          <w:szCs w:val="24"/>
          <w:lang w:eastAsia="uk-UA"/>
        </w:rPr>
        <w:t>5</w:t>
      </w:r>
      <w:r w:rsidR="004F76D5" w:rsidRPr="00E61C10">
        <w:rPr>
          <w:rFonts w:ascii="Century" w:hAnsi="Century"/>
          <w:sz w:val="24"/>
          <w:szCs w:val="24"/>
          <w:lang w:eastAsia="uk-UA"/>
        </w:rPr>
        <w:t xml:space="preserve"> від 24 липня 2025 року «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</w:t>
      </w:r>
      <w:r w:rsidR="00E61C10" w:rsidRPr="00E61C10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E61C10" w:rsidRPr="00E61C10">
        <w:rPr>
          <w:rFonts w:ascii="Century" w:hAnsi="Century"/>
          <w:sz w:val="24"/>
          <w:szCs w:val="24"/>
        </w:rPr>
        <w:t>с.Угри</w:t>
      </w:r>
      <w:proofErr w:type="spellEnd"/>
      <w:r w:rsidR="00E61C10" w:rsidRPr="00E61C10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ТОВ </w:t>
      </w:r>
      <w:r w:rsidR="00E61C10" w:rsidRPr="00E61C10">
        <w:rPr>
          <w:rFonts w:ascii="Century" w:hAnsi="Century"/>
          <w:sz w:val="24"/>
          <w:szCs w:val="24"/>
        </w:rPr>
        <w:t>«Захід-Агро МХП»</w:t>
      </w:r>
      <w:r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E61C10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E61C10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E61C10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E61C10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E61C10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E61C10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E61C10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E61C10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E61C10" w:rsidRDefault="007D5573" w:rsidP="00E61C10">
      <w:pPr>
        <w:shd w:val="clear" w:color="auto" w:fill="FFFFFF"/>
        <w:spacing w:line="240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E61C1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E61C1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E61C1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E61C10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16F0AE2D" w:rsidR="006A0E10" w:rsidRPr="00E61C10" w:rsidRDefault="006A0E10" w:rsidP="00E61C10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</w:t>
      </w:r>
      <w:proofErr w:type="spellStart"/>
      <w:r w:rsidR="004F76D5" w:rsidRPr="00E61C10">
        <w:rPr>
          <w:rFonts w:ascii="Century" w:hAnsi="Century"/>
          <w:sz w:val="24"/>
          <w:szCs w:val="24"/>
          <w:lang w:eastAsia="uk-UA"/>
        </w:rPr>
        <w:t>Внести</w:t>
      </w:r>
      <w:proofErr w:type="spellEnd"/>
      <w:r w:rsidR="004F76D5" w:rsidRPr="00E61C10">
        <w:rPr>
          <w:rFonts w:ascii="Century" w:hAnsi="Century"/>
          <w:sz w:val="24"/>
          <w:szCs w:val="24"/>
          <w:lang w:eastAsia="uk-UA"/>
        </w:rPr>
        <w:t xml:space="preserve"> зміни в рішення сесії Городоцької міської ради № 25/65-880</w:t>
      </w:r>
      <w:r w:rsidR="00E61C10" w:rsidRPr="00E61C10">
        <w:rPr>
          <w:rFonts w:ascii="Century" w:hAnsi="Century"/>
          <w:sz w:val="24"/>
          <w:szCs w:val="24"/>
          <w:lang w:eastAsia="uk-UA"/>
        </w:rPr>
        <w:t>5</w:t>
      </w:r>
      <w:r w:rsidR="004F76D5" w:rsidRPr="00E61C10">
        <w:rPr>
          <w:rFonts w:ascii="Century" w:hAnsi="Century"/>
          <w:sz w:val="24"/>
          <w:szCs w:val="24"/>
          <w:lang w:eastAsia="uk-UA"/>
        </w:rPr>
        <w:t xml:space="preserve"> від 24 липня 2025 року «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</w:t>
      </w:r>
      <w:r w:rsidR="00E61C10" w:rsidRPr="00E61C10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E61C10" w:rsidRPr="00E61C10">
        <w:rPr>
          <w:rFonts w:ascii="Century" w:hAnsi="Century"/>
          <w:sz w:val="24"/>
          <w:szCs w:val="24"/>
        </w:rPr>
        <w:t>с.Угри</w:t>
      </w:r>
      <w:proofErr w:type="spellEnd"/>
      <w:r w:rsidR="00E61C10" w:rsidRPr="00E61C10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ТОВ </w:t>
      </w:r>
      <w:r w:rsidR="00E61C10" w:rsidRPr="00E61C10">
        <w:rPr>
          <w:rFonts w:ascii="Century" w:hAnsi="Century"/>
          <w:sz w:val="24"/>
          <w:szCs w:val="24"/>
        </w:rPr>
        <w:t>«Захід-Агро МХП»</w:t>
      </w:r>
      <w:r w:rsidR="004F76D5" w:rsidRPr="00E61C10">
        <w:rPr>
          <w:rFonts w:ascii="Century" w:hAnsi="Century"/>
          <w:sz w:val="24"/>
          <w:szCs w:val="24"/>
        </w:rPr>
        <w:t>, а саме, викласти п. 2 рішення в такій редакції:</w:t>
      </w:r>
    </w:p>
    <w:p w14:paraId="014C4B39" w14:textId="73E15D7A" w:rsidR="00367AE9" w:rsidRPr="00114797" w:rsidRDefault="004F76D5" w:rsidP="00E61C1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</w:t>
      </w:r>
      <w:r w:rsidR="006A0E10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E61C10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ТОВ </w:t>
      </w:r>
      <w:r w:rsidR="00E61C10" w:rsidRPr="00E61C10">
        <w:rPr>
          <w:rFonts w:ascii="Century" w:hAnsi="Century"/>
          <w:sz w:val="24"/>
          <w:szCs w:val="24"/>
        </w:rPr>
        <w:t xml:space="preserve">«Захід-Агро МХП» земельні ділянки вказані в додатку до цього рішення </w:t>
      </w:r>
      <w:r w:rsidR="00E61C10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сільськогосподарського виробництва на 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ів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E61C10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E61C10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E61C10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E61C10" w:rsidRPr="00232DFD">
        <w:rPr>
          <w:rFonts w:ascii="Century" w:hAnsi="Century"/>
          <w:color w:val="000000"/>
          <w:sz w:val="24"/>
          <w:szCs w:val="24"/>
        </w:rPr>
        <w:t>,</w:t>
      </w:r>
      <w:r w:rsidR="00E61C10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E61C10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E61C10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32,0065 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рішення), що знаходяться </w:t>
      </w:r>
      <w:r w:rsidR="00E61C10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E61C10" w:rsidRPr="00232DFD">
        <w:rPr>
          <w:rFonts w:ascii="Century" w:hAnsi="Century"/>
          <w:sz w:val="24"/>
          <w:szCs w:val="24"/>
        </w:rPr>
        <w:t>с.</w:t>
      </w:r>
      <w:r w:rsidR="00E61C10">
        <w:rPr>
          <w:rFonts w:ascii="Century" w:hAnsi="Century"/>
          <w:sz w:val="24"/>
          <w:szCs w:val="24"/>
        </w:rPr>
        <w:t>Угри</w:t>
      </w:r>
      <w:proofErr w:type="spellEnd"/>
      <w:r w:rsidR="00E61C10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</w:p>
    <w:p w14:paraId="0BF1DDD9" w14:textId="621DC5B8" w:rsidR="007D5573" w:rsidRDefault="004F76D5" w:rsidP="00E61C1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277D2DAA" w14:textId="77777777" w:rsidR="0056265A" w:rsidRPr="001D4C3E" w:rsidRDefault="0056265A" w:rsidP="00E61C1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1D996F42" w14:textId="6F2E0989" w:rsidR="00B358E3" w:rsidRPr="004F76D5" w:rsidRDefault="007D5573" w:rsidP="00E61C10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</w:t>
      </w:r>
      <w:r w:rsidR="004F76D5">
        <w:rPr>
          <w:rFonts w:ascii="Century" w:hAnsi="Century"/>
          <w:b/>
          <w:sz w:val="24"/>
          <w:szCs w:val="24"/>
        </w:rPr>
        <w:t>К</w:t>
      </w:r>
    </w:p>
    <w:sectPr w:rsidR="00B358E3" w:rsidRPr="004F76D5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E295C" w14:textId="77777777" w:rsidR="008318F9" w:rsidRDefault="008318F9" w:rsidP="0078208C">
      <w:pPr>
        <w:spacing w:after="0" w:line="240" w:lineRule="auto"/>
      </w:pPr>
      <w:r>
        <w:separator/>
      </w:r>
    </w:p>
  </w:endnote>
  <w:endnote w:type="continuationSeparator" w:id="0">
    <w:p w14:paraId="2B90BB1B" w14:textId="77777777" w:rsidR="008318F9" w:rsidRDefault="008318F9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343A1" w14:textId="77777777" w:rsidR="008318F9" w:rsidRDefault="008318F9" w:rsidP="0078208C">
      <w:pPr>
        <w:spacing w:after="0" w:line="240" w:lineRule="auto"/>
      </w:pPr>
      <w:r>
        <w:separator/>
      </w:r>
    </w:p>
  </w:footnote>
  <w:footnote w:type="continuationSeparator" w:id="0">
    <w:p w14:paraId="1AB28672" w14:textId="77777777" w:rsidR="008318F9" w:rsidRDefault="008318F9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8318F9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0099"/>
    <w:rsid w:val="00247258"/>
    <w:rsid w:val="002A0BC1"/>
    <w:rsid w:val="002D6077"/>
    <w:rsid w:val="002E17D8"/>
    <w:rsid w:val="003205A7"/>
    <w:rsid w:val="0034201F"/>
    <w:rsid w:val="00367AE9"/>
    <w:rsid w:val="00381149"/>
    <w:rsid w:val="00386AB1"/>
    <w:rsid w:val="0039641E"/>
    <w:rsid w:val="003A4A37"/>
    <w:rsid w:val="003B05E3"/>
    <w:rsid w:val="00420418"/>
    <w:rsid w:val="004521A6"/>
    <w:rsid w:val="00467E94"/>
    <w:rsid w:val="004F1A3C"/>
    <w:rsid w:val="004F76D5"/>
    <w:rsid w:val="00515C6B"/>
    <w:rsid w:val="00517D5E"/>
    <w:rsid w:val="0056265A"/>
    <w:rsid w:val="00565434"/>
    <w:rsid w:val="00596902"/>
    <w:rsid w:val="005A6E53"/>
    <w:rsid w:val="005C36E1"/>
    <w:rsid w:val="005F0D8E"/>
    <w:rsid w:val="00645B78"/>
    <w:rsid w:val="006A0E10"/>
    <w:rsid w:val="006D79E0"/>
    <w:rsid w:val="006E297E"/>
    <w:rsid w:val="006E43CF"/>
    <w:rsid w:val="007072E0"/>
    <w:rsid w:val="007147E8"/>
    <w:rsid w:val="0075796B"/>
    <w:rsid w:val="0078208C"/>
    <w:rsid w:val="00785713"/>
    <w:rsid w:val="007C2877"/>
    <w:rsid w:val="007D5573"/>
    <w:rsid w:val="00802C60"/>
    <w:rsid w:val="00804325"/>
    <w:rsid w:val="008278C8"/>
    <w:rsid w:val="00831340"/>
    <w:rsid w:val="008318F9"/>
    <w:rsid w:val="00851B14"/>
    <w:rsid w:val="00855D75"/>
    <w:rsid w:val="008B3F5E"/>
    <w:rsid w:val="008B5B43"/>
    <w:rsid w:val="008D4850"/>
    <w:rsid w:val="009010DD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6FB3"/>
    <w:rsid w:val="00C67B8E"/>
    <w:rsid w:val="00C73353"/>
    <w:rsid w:val="00C9299D"/>
    <w:rsid w:val="00CD66F6"/>
    <w:rsid w:val="00D53F71"/>
    <w:rsid w:val="00D542FE"/>
    <w:rsid w:val="00D55489"/>
    <w:rsid w:val="00D61D0A"/>
    <w:rsid w:val="00DB10BD"/>
    <w:rsid w:val="00DC1A79"/>
    <w:rsid w:val="00DD211F"/>
    <w:rsid w:val="00E05F46"/>
    <w:rsid w:val="00E21F34"/>
    <w:rsid w:val="00E46048"/>
    <w:rsid w:val="00E61C10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1789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2025-04-28T10:38:00Z</cp:lastPrinted>
  <dcterms:created xsi:type="dcterms:W3CDTF">2023-03-07T12:55:00Z</dcterms:created>
  <dcterms:modified xsi:type="dcterms:W3CDTF">2025-10-14T06:14:00Z</dcterms:modified>
</cp:coreProperties>
</file>